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F58" w:rsidRDefault="00182F58" w:rsidP="00182F58">
      <w:pPr>
        <w:pStyle w:val="Standard"/>
        <w:spacing w:line="380" w:lineRule="exact"/>
        <w:jc w:val="center"/>
      </w:pPr>
      <w:bookmarkStart w:id="0" w:name="_GoBack"/>
      <w:bookmarkEnd w:id="0"/>
      <w:proofErr w:type="gramStart"/>
      <w:r>
        <w:rPr>
          <w:rFonts w:ascii="標楷體" w:eastAsia="標楷體" w:hAnsi="標楷體" w:cs="標楷體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cs="標楷體"/>
          <w:b/>
          <w:sz w:val="36"/>
          <w:szCs w:val="36"/>
        </w:rPr>
        <w:t>南市私立聖保羅幼兒園收退費基準</w:t>
      </w:r>
    </w:p>
    <w:p w:rsidR="00182F58" w:rsidRDefault="00182F58" w:rsidP="00182F58">
      <w:pPr>
        <w:pStyle w:val="Standard"/>
        <w:spacing w:line="280" w:lineRule="exact"/>
        <w:ind w:right="960"/>
        <w:rPr>
          <w:rFonts w:ascii="標楷體" w:eastAsia="標楷體" w:hAnsi="標楷體" w:cs="標楷體"/>
        </w:rPr>
      </w:pPr>
    </w:p>
    <w:p w:rsidR="00182F58" w:rsidRDefault="00182F58" w:rsidP="00182F58">
      <w:pPr>
        <w:pStyle w:val="Standard"/>
        <w:spacing w:line="280" w:lineRule="exact"/>
        <w:jc w:val="right"/>
      </w:pPr>
      <w:r>
        <w:rPr>
          <w:rFonts w:eastAsia="標楷體" w:cs="標楷體"/>
          <w:b/>
          <w:u w:val="single"/>
        </w:rPr>
        <w:t>施行日期</w:t>
      </w:r>
      <w:r>
        <w:rPr>
          <w:rFonts w:eastAsia="標楷體"/>
          <w:b/>
          <w:u w:val="single"/>
        </w:rPr>
        <w:t>:10</w:t>
      </w:r>
      <w:r w:rsidR="00853EE0">
        <w:rPr>
          <w:rFonts w:eastAsia="標楷體" w:hint="eastAsia"/>
          <w:b/>
          <w:u w:val="single"/>
        </w:rPr>
        <w:t>9</w:t>
      </w:r>
      <w:r>
        <w:rPr>
          <w:rFonts w:eastAsia="標楷體" w:cs="標楷體"/>
          <w:b/>
          <w:u w:val="single"/>
        </w:rPr>
        <w:t>年</w:t>
      </w:r>
      <w:r>
        <w:rPr>
          <w:rFonts w:eastAsia="標楷體"/>
          <w:b/>
          <w:u w:val="single"/>
        </w:rPr>
        <w:t>08</w:t>
      </w:r>
      <w:r>
        <w:rPr>
          <w:rFonts w:eastAsia="標楷體" w:cs="標楷體"/>
          <w:b/>
          <w:u w:val="single"/>
        </w:rPr>
        <w:t>月</w:t>
      </w:r>
      <w:r>
        <w:rPr>
          <w:rFonts w:eastAsia="標楷體"/>
          <w:b/>
          <w:u w:val="single"/>
        </w:rPr>
        <w:t>01</w:t>
      </w:r>
      <w:r>
        <w:rPr>
          <w:rFonts w:eastAsia="標楷體" w:cs="標楷體"/>
          <w:b/>
          <w:u w:val="single"/>
        </w:rPr>
        <w:t>日至</w:t>
      </w:r>
      <w:r>
        <w:rPr>
          <w:rFonts w:eastAsia="標楷體"/>
          <w:b/>
          <w:u w:val="single"/>
        </w:rPr>
        <w:t>1</w:t>
      </w:r>
      <w:r w:rsidR="00853EE0">
        <w:rPr>
          <w:rFonts w:eastAsia="標楷體" w:hint="eastAsia"/>
          <w:b/>
          <w:u w:val="single"/>
        </w:rPr>
        <w:t>10</w:t>
      </w:r>
      <w:r>
        <w:rPr>
          <w:rFonts w:eastAsia="標楷體" w:cs="標楷體"/>
          <w:b/>
          <w:u w:val="single"/>
        </w:rPr>
        <w:t>年</w:t>
      </w:r>
      <w:r>
        <w:rPr>
          <w:rFonts w:eastAsia="標楷體"/>
          <w:b/>
          <w:u w:val="single"/>
        </w:rPr>
        <w:t>07</w:t>
      </w:r>
      <w:r>
        <w:rPr>
          <w:rFonts w:eastAsia="標楷體" w:cs="標楷體"/>
          <w:b/>
          <w:u w:val="single"/>
        </w:rPr>
        <w:t>月</w:t>
      </w:r>
      <w:r>
        <w:rPr>
          <w:rFonts w:eastAsia="標楷體"/>
          <w:b/>
          <w:u w:val="single"/>
        </w:rPr>
        <w:t>31</w:t>
      </w:r>
      <w:r>
        <w:rPr>
          <w:rFonts w:eastAsia="標楷體" w:cs="標楷體"/>
          <w:b/>
          <w:u w:val="single"/>
        </w:rPr>
        <w:t>日</w:t>
      </w:r>
      <w:proofErr w:type="gramStart"/>
      <w:r>
        <w:rPr>
          <w:rFonts w:eastAsia="標楷體" w:cs="標楷體"/>
          <w:b/>
          <w:u w:val="single"/>
        </w:rPr>
        <w:t>止</w:t>
      </w:r>
      <w:proofErr w:type="gramEnd"/>
    </w:p>
    <w:p w:rsidR="00182F58" w:rsidRDefault="00182F58" w:rsidP="00182F58">
      <w:pPr>
        <w:pStyle w:val="Standard"/>
        <w:spacing w:line="280" w:lineRule="exact"/>
        <w:ind w:right="960"/>
        <w:rPr>
          <w:rFonts w:ascii="標楷體" w:eastAsia="標楷體" w:hAnsi="標楷體" w:cs="標楷體"/>
        </w:rPr>
      </w:pPr>
    </w:p>
    <w:p w:rsidR="00182F58" w:rsidRDefault="00182F58" w:rsidP="00182F58">
      <w:pPr>
        <w:pStyle w:val="Standard"/>
        <w:snapToGrid w:val="0"/>
        <w:spacing w:line="360" w:lineRule="exact"/>
      </w:pPr>
      <w:r>
        <w:rPr>
          <w:rFonts w:ascii="標楷體" w:eastAsia="標楷體" w:hAnsi="標楷體" w:cs="標楷體"/>
          <w:sz w:val="28"/>
          <w:szCs w:val="28"/>
        </w:rPr>
        <w:t>一、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本園幼兒</w:t>
      </w:r>
      <w:proofErr w:type="gramEnd"/>
      <w:r>
        <w:rPr>
          <w:rFonts w:ascii="標楷體" w:eastAsia="標楷體" w:hAnsi="標楷體" w:cs="標楷體"/>
          <w:sz w:val="28"/>
          <w:szCs w:val="28"/>
        </w:rPr>
        <w:t>之收退費依據「</w:t>
      </w:r>
      <w:proofErr w:type="gramStart"/>
      <w:r>
        <w:rPr>
          <w:rFonts w:ascii="標楷體" w:eastAsia="標楷體" w:hAnsi="標楷體" w:cs="標楷體"/>
          <w:b/>
          <w:sz w:val="28"/>
          <w:szCs w:val="28"/>
          <w:u w:val="single"/>
        </w:rPr>
        <w:t>臺</w:t>
      </w:r>
      <w:proofErr w:type="gramEnd"/>
      <w:r>
        <w:rPr>
          <w:rFonts w:ascii="標楷體" w:eastAsia="標楷體" w:hAnsi="標楷體" w:cs="標楷體"/>
          <w:b/>
          <w:sz w:val="28"/>
          <w:szCs w:val="28"/>
          <w:u w:val="single"/>
        </w:rPr>
        <w:t>南市公私立教保服務機構收退費辦法</w:t>
      </w:r>
      <w:r>
        <w:rPr>
          <w:rFonts w:ascii="標楷體" w:eastAsia="標楷體" w:hAnsi="標楷體" w:cs="標楷體"/>
          <w:sz w:val="28"/>
          <w:szCs w:val="28"/>
        </w:rPr>
        <w:t>」辦理。</w:t>
      </w:r>
    </w:p>
    <w:p w:rsidR="00182F58" w:rsidRDefault="00182F58" w:rsidP="00182F58">
      <w:pPr>
        <w:pStyle w:val="Standard"/>
        <w:snapToGrid w:val="0"/>
        <w:spacing w:line="360" w:lineRule="exact"/>
      </w:pPr>
      <w:r>
        <w:rPr>
          <w:rFonts w:ascii="標楷體" w:eastAsia="標楷體" w:hAnsi="標楷體" w:cs="標楷體"/>
          <w:sz w:val="28"/>
          <w:szCs w:val="28"/>
        </w:rPr>
        <w:t>二、</w:t>
      </w:r>
      <w:r>
        <w:rPr>
          <w:rFonts w:eastAsia="標楷體"/>
          <w:b/>
          <w:sz w:val="28"/>
          <w:szCs w:val="28"/>
          <w:u w:val="single"/>
        </w:rPr>
        <w:t>10</w:t>
      </w:r>
      <w:r w:rsidR="00853EE0">
        <w:rPr>
          <w:rFonts w:eastAsia="標楷體" w:hint="eastAsia"/>
          <w:b/>
          <w:sz w:val="28"/>
          <w:szCs w:val="28"/>
          <w:u w:val="single"/>
        </w:rPr>
        <w:t>9</w:t>
      </w:r>
      <w:proofErr w:type="gramStart"/>
      <w:r>
        <w:rPr>
          <w:rFonts w:eastAsia="標楷體" w:cs="標楷體"/>
          <w:sz w:val="28"/>
          <w:szCs w:val="28"/>
        </w:rPr>
        <w:t>學年度收托</w:t>
      </w:r>
      <w:proofErr w:type="gramEnd"/>
      <w:r>
        <w:rPr>
          <w:rFonts w:eastAsia="標楷體" w:cs="標楷體"/>
          <w:sz w:val="28"/>
          <w:szCs w:val="28"/>
        </w:rPr>
        <w:t>年齡</w:t>
      </w:r>
      <w:r>
        <w:rPr>
          <w:rFonts w:eastAsia="標楷體"/>
          <w:sz w:val="28"/>
          <w:szCs w:val="28"/>
        </w:rPr>
        <w:t>(</w:t>
      </w:r>
      <w:proofErr w:type="gramStart"/>
      <w:r>
        <w:rPr>
          <w:rFonts w:eastAsia="標楷體" w:cs="標楷體"/>
          <w:sz w:val="28"/>
          <w:szCs w:val="28"/>
        </w:rPr>
        <w:t>採</w:t>
      </w:r>
      <w:proofErr w:type="gramEnd"/>
      <w:r>
        <w:rPr>
          <w:rFonts w:eastAsia="標楷體" w:cs="標楷體"/>
          <w:sz w:val="28"/>
          <w:szCs w:val="28"/>
        </w:rPr>
        <w:t>學齡制</w:t>
      </w:r>
      <w:r>
        <w:rPr>
          <w:rFonts w:eastAsia="標楷體"/>
          <w:sz w:val="28"/>
          <w:szCs w:val="28"/>
        </w:rPr>
        <w:t>):</w:t>
      </w:r>
    </w:p>
    <w:p w:rsidR="00182F58" w:rsidRDefault="00182F58" w:rsidP="00182F58">
      <w:pPr>
        <w:pStyle w:val="Standard"/>
        <w:snapToGrid w:val="0"/>
        <w:spacing w:line="360" w:lineRule="exact"/>
        <w:ind w:firstLine="280"/>
      </w:pPr>
      <w:r>
        <w:rPr>
          <w:rFonts w:eastAsia="標楷體" w:cs="標楷體"/>
          <w:sz w:val="28"/>
          <w:szCs w:val="28"/>
        </w:rPr>
        <w:t>（一）大班</w:t>
      </w:r>
      <w:r w:rsidR="00297857">
        <w:rPr>
          <w:rFonts w:eastAsia="標楷體"/>
          <w:sz w:val="28"/>
          <w:szCs w:val="28"/>
        </w:rPr>
        <w:t>103</w:t>
      </w:r>
      <w:r w:rsidR="00297857">
        <w:rPr>
          <w:rFonts w:eastAsia="標楷體" w:cs="標楷體"/>
          <w:sz w:val="28"/>
          <w:szCs w:val="28"/>
        </w:rPr>
        <w:t>年</w:t>
      </w:r>
      <w:r w:rsidR="00297857">
        <w:rPr>
          <w:rFonts w:eastAsia="標楷體"/>
          <w:sz w:val="28"/>
          <w:szCs w:val="28"/>
        </w:rPr>
        <w:t>9</w:t>
      </w:r>
      <w:r w:rsidR="00297857">
        <w:rPr>
          <w:rFonts w:eastAsia="標楷體" w:cs="標楷體"/>
          <w:sz w:val="28"/>
          <w:szCs w:val="28"/>
        </w:rPr>
        <w:t>月</w:t>
      </w:r>
      <w:r w:rsidR="00297857">
        <w:rPr>
          <w:rFonts w:eastAsia="標楷體"/>
          <w:sz w:val="28"/>
          <w:szCs w:val="28"/>
        </w:rPr>
        <w:t>2</w:t>
      </w:r>
      <w:r w:rsidR="00297857">
        <w:rPr>
          <w:rFonts w:eastAsia="標楷體" w:cs="標楷體"/>
          <w:sz w:val="28"/>
          <w:szCs w:val="28"/>
        </w:rPr>
        <w:t>日至</w:t>
      </w:r>
      <w:r w:rsidR="00297857">
        <w:rPr>
          <w:rFonts w:eastAsia="標楷體"/>
          <w:sz w:val="28"/>
          <w:szCs w:val="28"/>
        </w:rPr>
        <w:t>104</w:t>
      </w:r>
      <w:r w:rsidR="00297857">
        <w:rPr>
          <w:rFonts w:eastAsia="標楷體" w:cs="標楷體"/>
          <w:sz w:val="28"/>
          <w:szCs w:val="28"/>
        </w:rPr>
        <w:t>年</w:t>
      </w:r>
      <w:r w:rsidR="00297857">
        <w:rPr>
          <w:rFonts w:eastAsia="標楷體"/>
          <w:sz w:val="28"/>
          <w:szCs w:val="28"/>
        </w:rPr>
        <w:t>9</w:t>
      </w:r>
      <w:r w:rsidR="00297857">
        <w:rPr>
          <w:rFonts w:eastAsia="標楷體" w:cs="標楷體"/>
          <w:sz w:val="28"/>
          <w:szCs w:val="28"/>
        </w:rPr>
        <w:t>月</w:t>
      </w:r>
      <w:r w:rsidR="00297857">
        <w:rPr>
          <w:rFonts w:eastAsia="標楷體"/>
          <w:sz w:val="28"/>
          <w:szCs w:val="28"/>
        </w:rPr>
        <w:t>1</w:t>
      </w:r>
      <w:r w:rsidR="00297857">
        <w:rPr>
          <w:rFonts w:eastAsia="標楷體" w:cs="標楷體"/>
          <w:sz w:val="28"/>
          <w:szCs w:val="28"/>
        </w:rPr>
        <w:t>日</w:t>
      </w:r>
      <w:r>
        <w:rPr>
          <w:rFonts w:eastAsia="標楷體" w:cs="標楷體"/>
          <w:sz w:val="28"/>
          <w:szCs w:val="28"/>
        </w:rPr>
        <w:t>。</w:t>
      </w:r>
    </w:p>
    <w:p w:rsidR="00182F58" w:rsidRDefault="00182F58" w:rsidP="00182F58">
      <w:pPr>
        <w:pStyle w:val="Standard"/>
        <w:snapToGrid w:val="0"/>
        <w:spacing w:line="360" w:lineRule="exact"/>
        <w:ind w:firstLine="280"/>
      </w:pPr>
      <w:r>
        <w:rPr>
          <w:rFonts w:eastAsia="標楷體" w:cs="標楷體"/>
          <w:sz w:val="28"/>
          <w:szCs w:val="28"/>
        </w:rPr>
        <w:t>（二）中班</w:t>
      </w:r>
      <w:r w:rsidR="00297857">
        <w:rPr>
          <w:rFonts w:eastAsia="標楷體"/>
          <w:sz w:val="28"/>
          <w:szCs w:val="28"/>
        </w:rPr>
        <w:t>104</w:t>
      </w:r>
      <w:r w:rsidR="00297857">
        <w:rPr>
          <w:rFonts w:eastAsia="標楷體" w:cs="標楷體"/>
          <w:sz w:val="28"/>
          <w:szCs w:val="28"/>
        </w:rPr>
        <w:t>年</w:t>
      </w:r>
      <w:r w:rsidR="00297857">
        <w:rPr>
          <w:rFonts w:eastAsia="標楷體"/>
          <w:sz w:val="28"/>
          <w:szCs w:val="28"/>
        </w:rPr>
        <w:t>9</w:t>
      </w:r>
      <w:r w:rsidR="00297857">
        <w:rPr>
          <w:rFonts w:eastAsia="標楷體" w:cs="標楷體"/>
          <w:sz w:val="28"/>
          <w:szCs w:val="28"/>
        </w:rPr>
        <w:t>月</w:t>
      </w:r>
      <w:r w:rsidR="00297857">
        <w:rPr>
          <w:rFonts w:eastAsia="標楷體"/>
          <w:sz w:val="28"/>
          <w:szCs w:val="28"/>
        </w:rPr>
        <w:t>2</w:t>
      </w:r>
      <w:r w:rsidR="00297857">
        <w:rPr>
          <w:rFonts w:eastAsia="標楷體" w:cs="標楷體"/>
          <w:sz w:val="28"/>
          <w:szCs w:val="28"/>
        </w:rPr>
        <w:t>日至</w:t>
      </w:r>
      <w:r w:rsidR="00297857">
        <w:rPr>
          <w:rFonts w:eastAsia="標楷體"/>
          <w:sz w:val="28"/>
          <w:szCs w:val="28"/>
        </w:rPr>
        <w:t>105</w:t>
      </w:r>
      <w:r w:rsidR="00297857">
        <w:rPr>
          <w:rFonts w:eastAsia="標楷體" w:cs="標楷體"/>
          <w:sz w:val="28"/>
          <w:szCs w:val="28"/>
        </w:rPr>
        <w:t>年</w:t>
      </w:r>
      <w:r w:rsidR="00297857">
        <w:rPr>
          <w:rFonts w:eastAsia="標楷體"/>
          <w:sz w:val="28"/>
          <w:szCs w:val="28"/>
        </w:rPr>
        <w:t>9</w:t>
      </w:r>
      <w:r w:rsidR="00297857">
        <w:rPr>
          <w:rFonts w:eastAsia="標楷體" w:cs="標楷體"/>
          <w:sz w:val="28"/>
          <w:szCs w:val="28"/>
        </w:rPr>
        <w:t>月</w:t>
      </w:r>
      <w:r w:rsidR="00297857">
        <w:rPr>
          <w:rFonts w:eastAsia="標楷體"/>
          <w:sz w:val="28"/>
          <w:szCs w:val="28"/>
        </w:rPr>
        <w:t>1</w:t>
      </w:r>
      <w:r w:rsidR="00297857">
        <w:rPr>
          <w:rFonts w:eastAsia="標楷體" w:cs="標楷體"/>
          <w:sz w:val="28"/>
          <w:szCs w:val="28"/>
        </w:rPr>
        <w:t>日</w:t>
      </w:r>
      <w:r>
        <w:rPr>
          <w:rFonts w:eastAsia="標楷體" w:cs="標楷體"/>
          <w:sz w:val="28"/>
          <w:szCs w:val="28"/>
        </w:rPr>
        <w:t>。</w:t>
      </w:r>
    </w:p>
    <w:p w:rsidR="00182F58" w:rsidRDefault="00182F58" w:rsidP="00182F58">
      <w:pPr>
        <w:pStyle w:val="Standard"/>
        <w:snapToGrid w:val="0"/>
        <w:spacing w:line="360" w:lineRule="exact"/>
        <w:ind w:firstLine="280"/>
      </w:pPr>
      <w:r>
        <w:rPr>
          <w:rFonts w:eastAsia="標楷體" w:cs="標楷體"/>
          <w:sz w:val="28"/>
          <w:szCs w:val="28"/>
        </w:rPr>
        <w:t>（三）小班</w:t>
      </w:r>
      <w:r w:rsidR="00297857">
        <w:rPr>
          <w:rFonts w:eastAsia="標楷體"/>
          <w:sz w:val="28"/>
          <w:szCs w:val="28"/>
        </w:rPr>
        <w:t>105</w:t>
      </w:r>
      <w:r w:rsidR="00297857">
        <w:rPr>
          <w:rFonts w:eastAsia="標楷體" w:cs="標楷體"/>
          <w:sz w:val="28"/>
          <w:szCs w:val="28"/>
        </w:rPr>
        <w:t>年</w:t>
      </w:r>
      <w:r w:rsidR="00297857">
        <w:rPr>
          <w:rFonts w:eastAsia="標楷體"/>
          <w:sz w:val="28"/>
          <w:szCs w:val="28"/>
        </w:rPr>
        <w:t>9</w:t>
      </w:r>
      <w:r w:rsidR="00297857">
        <w:rPr>
          <w:rFonts w:eastAsia="標楷體" w:cs="標楷體"/>
          <w:sz w:val="28"/>
          <w:szCs w:val="28"/>
        </w:rPr>
        <w:t>月</w:t>
      </w:r>
      <w:r w:rsidR="00297857">
        <w:rPr>
          <w:rFonts w:eastAsia="標楷體"/>
          <w:sz w:val="28"/>
          <w:szCs w:val="28"/>
        </w:rPr>
        <w:t>2</w:t>
      </w:r>
      <w:r w:rsidR="00297857">
        <w:rPr>
          <w:rFonts w:eastAsia="標楷體" w:cs="標楷體"/>
          <w:sz w:val="28"/>
          <w:szCs w:val="28"/>
        </w:rPr>
        <w:t>日至</w:t>
      </w:r>
      <w:r w:rsidR="00297857">
        <w:rPr>
          <w:rFonts w:eastAsia="標楷體"/>
          <w:sz w:val="28"/>
          <w:szCs w:val="28"/>
        </w:rPr>
        <w:t>106</w:t>
      </w:r>
      <w:r w:rsidR="00297857">
        <w:rPr>
          <w:rFonts w:eastAsia="標楷體" w:cs="標楷體"/>
          <w:sz w:val="28"/>
          <w:szCs w:val="28"/>
        </w:rPr>
        <w:t>年</w:t>
      </w:r>
      <w:r w:rsidR="00297857">
        <w:rPr>
          <w:rFonts w:eastAsia="標楷體"/>
          <w:sz w:val="28"/>
          <w:szCs w:val="28"/>
        </w:rPr>
        <w:t>9</w:t>
      </w:r>
      <w:r w:rsidR="00297857">
        <w:rPr>
          <w:rFonts w:eastAsia="標楷體" w:cs="標楷體"/>
          <w:sz w:val="28"/>
          <w:szCs w:val="28"/>
        </w:rPr>
        <w:t>月</w:t>
      </w:r>
      <w:r w:rsidR="00297857">
        <w:rPr>
          <w:rFonts w:eastAsia="標楷體"/>
          <w:sz w:val="28"/>
          <w:szCs w:val="28"/>
        </w:rPr>
        <w:t>1</w:t>
      </w:r>
      <w:r>
        <w:rPr>
          <w:rFonts w:eastAsia="標楷體" w:cs="標楷體"/>
          <w:sz w:val="28"/>
          <w:szCs w:val="28"/>
        </w:rPr>
        <w:t>。</w:t>
      </w:r>
    </w:p>
    <w:p w:rsidR="00182F58" w:rsidRDefault="00182F58" w:rsidP="00182F58">
      <w:pPr>
        <w:pStyle w:val="Standard"/>
        <w:snapToGrid w:val="0"/>
        <w:spacing w:line="360" w:lineRule="exact"/>
        <w:ind w:firstLine="280"/>
      </w:pPr>
      <w:r>
        <w:rPr>
          <w:rFonts w:eastAsia="標楷體" w:cs="標楷體"/>
          <w:sz w:val="28"/>
          <w:szCs w:val="28"/>
        </w:rPr>
        <w:t>（四）</w:t>
      </w:r>
      <w:proofErr w:type="gramStart"/>
      <w:r>
        <w:rPr>
          <w:rFonts w:eastAsia="標楷體" w:cs="標楷體"/>
          <w:sz w:val="28"/>
          <w:szCs w:val="28"/>
        </w:rPr>
        <w:t>幼班</w:t>
      </w:r>
      <w:r>
        <w:rPr>
          <w:rFonts w:eastAsia="標楷體"/>
          <w:sz w:val="28"/>
          <w:szCs w:val="28"/>
        </w:rPr>
        <w:t>10</w:t>
      </w:r>
      <w:r w:rsidR="00297857">
        <w:rPr>
          <w:rFonts w:eastAsia="標楷體" w:hint="eastAsia"/>
          <w:sz w:val="28"/>
          <w:szCs w:val="28"/>
        </w:rPr>
        <w:t>6</w:t>
      </w:r>
      <w:r>
        <w:rPr>
          <w:rFonts w:eastAsia="標楷體" w:cs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9</w:t>
      </w:r>
      <w:r>
        <w:rPr>
          <w:rFonts w:eastAsia="標楷體" w:cs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</w:t>
      </w:r>
      <w:r>
        <w:rPr>
          <w:rFonts w:eastAsia="標楷體" w:cs="標楷體"/>
          <w:sz w:val="28"/>
          <w:szCs w:val="28"/>
        </w:rPr>
        <w:t>日</w:t>
      </w:r>
      <w:proofErr w:type="gramEnd"/>
      <w:r>
        <w:rPr>
          <w:rFonts w:eastAsia="標楷體" w:cs="標楷體"/>
          <w:sz w:val="28"/>
          <w:szCs w:val="28"/>
        </w:rPr>
        <w:t>至</w:t>
      </w:r>
      <w:r>
        <w:rPr>
          <w:rFonts w:eastAsia="標楷體"/>
          <w:sz w:val="28"/>
          <w:szCs w:val="28"/>
        </w:rPr>
        <w:t>10</w:t>
      </w:r>
      <w:r w:rsidR="00297857">
        <w:rPr>
          <w:rFonts w:eastAsia="標楷體" w:hint="eastAsia"/>
          <w:sz w:val="28"/>
          <w:szCs w:val="28"/>
        </w:rPr>
        <w:t>7</w:t>
      </w:r>
      <w:r>
        <w:rPr>
          <w:rFonts w:eastAsia="標楷體" w:cs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9</w:t>
      </w:r>
      <w:r>
        <w:rPr>
          <w:rFonts w:eastAsia="標楷體" w:cs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</w:t>
      </w:r>
      <w:r>
        <w:rPr>
          <w:rFonts w:eastAsia="標楷體" w:cs="標楷體"/>
          <w:sz w:val="28"/>
          <w:szCs w:val="28"/>
        </w:rPr>
        <w:t>日。</w:t>
      </w:r>
    </w:p>
    <w:p w:rsidR="00182F58" w:rsidRDefault="00182F58" w:rsidP="00182F58">
      <w:pPr>
        <w:pStyle w:val="Standard"/>
        <w:snapToGrid w:val="0"/>
        <w:spacing w:line="360" w:lineRule="exact"/>
      </w:pPr>
      <w:r>
        <w:rPr>
          <w:rFonts w:eastAsia="標楷體" w:cs="標楷體"/>
          <w:sz w:val="28"/>
          <w:szCs w:val="28"/>
        </w:rPr>
        <w:t>三、教保活動</w:t>
      </w:r>
      <w:proofErr w:type="gramStart"/>
      <w:r>
        <w:rPr>
          <w:rFonts w:eastAsia="標楷體" w:cs="標楷體"/>
          <w:sz w:val="28"/>
          <w:szCs w:val="28"/>
        </w:rPr>
        <w:t>起迄</w:t>
      </w:r>
      <w:proofErr w:type="gramEnd"/>
      <w:r>
        <w:rPr>
          <w:rFonts w:eastAsia="標楷體" w:cs="標楷體"/>
          <w:sz w:val="28"/>
          <w:szCs w:val="28"/>
        </w:rPr>
        <w:t>日</w:t>
      </w:r>
      <w:r>
        <w:rPr>
          <w:rFonts w:eastAsia="標楷體"/>
          <w:sz w:val="28"/>
          <w:szCs w:val="28"/>
        </w:rPr>
        <w:t>:</w:t>
      </w:r>
      <w:r>
        <w:rPr>
          <w:rFonts w:eastAsia="標楷體" w:cs="標楷體"/>
          <w:sz w:val="28"/>
          <w:szCs w:val="28"/>
        </w:rPr>
        <w:t>第</w:t>
      </w:r>
      <w:r>
        <w:rPr>
          <w:rFonts w:eastAsia="標楷體"/>
          <w:sz w:val="28"/>
          <w:szCs w:val="28"/>
        </w:rPr>
        <w:t>1</w:t>
      </w:r>
      <w:r>
        <w:rPr>
          <w:rFonts w:eastAsia="標楷體" w:cs="標楷體"/>
          <w:sz w:val="28"/>
          <w:szCs w:val="28"/>
        </w:rPr>
        <w:t>學期自</w:t>
      </w:r>
      <w:r>
        <w:rPr>
          <w:rFonts w:eastAsia="標楷體"/>
          <w:sz w:val="28"/>
          <w:szCs w:val="28"/>
        </w:rPr>
        <w:t>10</w:t>
      </w:r>
      <w:r w:rsidR="00297857">
        <w:rPr>
          <w:rFonts w:eastAsia="標楷體" w:hint="eastAsia"/>
          <w:sz w:val="28"/>
          <w:szCs w:val="28"/>
        </w:rPr>
        <w:t>9</w:t>
      </w:r>
      <w:r>
        <w:rPr>
          <w:rFonts w:eastAsia="標楷體" w:cs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8</w:t>
      </w:r>
      <w:r>
        <w:rPr>
          <w:rFonts w:eastAsia="標楷體" w:cs="標楷體"/>
          <w:sz w:val="28"/>
          <w:szCs w:val="28"/>
        </w:rPr>
        <w:t>月</w:t>
      </w:r>
      <w:r>
        <w:rPr>
          <w:rFonts w:eastAsia="標楷體" w:cs="標楷體"/>
          <w:sz w:val="28"/>
          <w:szCs w:val="28"/>
        </w:rPr>
        <w:t>1</w:t>
      </w:r>
      <w:r>
        <w:rPr>
          <w:rFonts w:eastAsia="標楷體" w:cs="標楷體"/>
          <w:sz w:val="28"/>
          <w:szCs w:val="28"/>
        </w:rPr>
        <w:t>日至</w:t>
      </w:r>
      <w:r>
        <w:rPr>
          <w:rFonts w:eastAsia="標楷體"/>
          <w:sz w:val="28"/>
          <w:szCs w:val="28"/>
        </w:rPr>
        <w:t>1</w:t>
      </w:r>
      <w:r w:rsidR="00297857">
        <w:rPr>
          <w:rFonts w:eastAsia="標楷體" w:hint="eastAsia"/>
          <w:sz w:val="28"/>
          <w:szCs w:val="28"/>
        </w:rPr>
        <w:t>10</w:t>
      </w:r>
      <w:r>
        <w:rPr>
          <w:rFonts w:eastAsia="標楷體" w:cs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1</w:t>
      </w:r>
      <w:r>
        <w:rPr>
          <w:rFonts w:eastAsia="標楷體" w:cs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31</w:t>
      </w:r>
      <w:r>
        <w:rPr>
          <w:rFonts w:eastAsia="標楷體" w:cs="標楷體"/>
          <w:sz w:val="28"/>
          <w:szCs w:val="28"/>
        </w:rPr>
        <w:t>日止；第</w:t>
      </w:r>
      <w:r>
        <w:rPr>
          <w:rFonts w:eastAsia="標楷體"/>
          <w:sz w:val="28"/>
          <w:szCs w:val="28"/>
        </w:rPr>
        <w:t>2</w:t>
      </w:r>
      <w:r>
        <w:rPr>
          <w:rFonts w:eastAsia="標楷體" w:cs="標楷體"/>
          <w:sz w:val="28"/>
          <w:szCs w:val="28"/>
        </w:rPr>
        <w:t>學</w:t>
      </w:r>
    </w:p>
    <w:p w:rsidR="00182F58" w:rsidRDefault="00182F58" w:rsidP="00182F58">
      <w:pPr>
        <w:pStyle w:val="Standard"/>
        <w:snapToGrid w:val="0"/>
        <w:spacing w:line="360" w:lineRule="exact"/>
        <w:ind w:firstLine="560"/>
      </w:pPr>
      <w:r>
        <w:rPr>
          <w:rFonts w:eastAsia="標楷體" w:cs="標楷體"/>
          <w:sz w:val="28"/>
          <w:szCs w:val="28"/>
        </w:rPr>
        <w:t>期自</w:t>
      </w:r>
      <w:r w:rsidR="00297857">
        <w:rPr>
          <w:rFonts w:eastAsia="標楷體"/>
          <w:sz w:val="28"/>
          <w:szCs w:val="28"/>
        </w:rPr>
        <w:t>1</w:t>
      </w:r>
      <w:r w:rsidR="00297857">
        <w:rPr>
          <w:rFonts w:eastAsia="標楷體" w:hint="eastAsia"/>
          <w:sz w:val="28"/>
          <w:szCs w:val="28"/>
        </w:rPr>
        <w:t>10</w:t>
      </w:r>
      <w:r>
        <w:rPr>
          <w:rFonts w:eastAsia="標楷體" w:cs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2</w:t>
      </w:r>
      <w:r>
        <w:rPr>
          <w:rFonts w:eastAsia="標楷體" w:cs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</w:t>
      </w:r>
      <w:r>
        <w:rPr>
          <w:rFonts w:eastAsia="標楷體" w:cs="標楷體"/>
          <w:sz w:val="28"/>
          <w:szCs w:val="28"/>
        </w:rPr>
        <w:t>日至</w:t>
      </w:r>
      <w:r>
        <w:rPr>
          <w:rFonts w:eastAsia="標楷體"/>
          <w:sz w:val="28"/>
          <w:szCs w:val="28"/>
        </w:rPr>
        <w:t>1</w:t>
      </w:r>
      <w:r w:rsidR="00297857">
        <w:rPr>
          <w:rFonts w:eastAsia="標楷體" w:hint="eastAsia"/>
          <w:sz w:val="28"/>
          <w:szCs w:val="28"/>
        </w:rPr>
        <w:t>10</w:t>
      </w:r>
      <w:r>
        <w:rPr>
          <w:rFonts w:eastAsia="標楷體" w:cs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7</w:t>
      </w:r>
      <w:r>
        <w:rPr>
          <w:rFonts w:eastAsia="標楷體" w:cs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31</w:t>
      </w:r>
      <w:r>
        <w:rPr>
          <w:rFonts w:eastAsia="標楷體" w:cs="標楷體"/>
          <w:sz w:val="28"/>
          <w:szCs w:val="28"/>
        </w:rPr>
        <w:t>日止。</w:t>
      </w:r>
    </w:p>
    <w:p w:rsidR="00182F58" w:rsidRDefault="00182F58" w:rsidP="00182F58">
      <w:pPr>
        <w:pStyle w:val="Standard"/>
        <w:snapToGrid w:val="0"/>
        <w:spacing w:line="360" w:lineRule="exact"/>
      </w:pPr>
      <w:r>
        <w:rPr>
          <w:rFonts w:ascii="標楷體" w:eastAsia="標楷體" w:hAnsi="標楷體" w:cs="標楷體"/>
          <w:sz w:val="28"/>
          <w:szCs w:val="28"/>
        </w:rPr>
        <w:t>四、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本園各項</w:t>
      </w:r>
      <w:proofErr w:type="gramEnd"/>
      <w:r>
        <w:rPr>
          <w:rFonts w:ascii="標楷體" w:eastAsia="標楷體" w:hAnsi="標楷體" w:cs="標楷體"/>
          <w:sz w:val="28"/>
          <w:szCs w:val="28"/>
        </w:rPr>
        <w:t>收費如下:(無折扣前之收費)</w:t>
      </w:r>
    </w:p>
    <w:tbl>
      <w:tblPr>
        <w:tblW w:w="1079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3"/>
        <w:gridCol w:w="1136"/>
        <w:gridCol w:w="1322"/>
        <w:gridCol w:w="1440"/>
        <w:gridCol w:w="1440"/>
        <w:gridCol w:w="1800"/>
        <w:gridCol w:w="1865"/>
      </w:tblGrid>
      <w:tr w:rsidR="00182F58" w:rsidTr="002425FB">
        <w:trPr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收費項目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期間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widowControl/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2</w:t>
            </w:r>
            <w:r>
              <w:rPr>
                <w:rFonts w:eastAsia="標楷體" w:cs="標楷體"/>
                <w:sz w:val="28"/>
                <w:szCs w:val="28"/>
              </w:rPr>
              <w:t>歲</w:t>
            </w:r>
          </w:p>
          <w:p w:rsidR="00182F58" w:rsidRDefault="00182F58" w:rsidP="002425FB">
            <w:pPr>
              <w:pStyle w:val="Standard"/>
              <w:widowControl/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cs="標楷體"/>
                <w:sz w:val="28"/>
                <w:szCs w:val="28"/>
              </w:rPr>
              <w:t>學齡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widowControl/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3</w:t>
            </w:r>
            <w:r>
              <w:rPr>
                <w:rFonts w:eastAsia="標楷體" w:cs="標楷體"/>
                <w:sz w:val="28"/>
                <w:szCs w:val="28"/>
              </w:rPr>
              <w:t>歲</w:t>
            </w:r>
          </w:p>
          <w:p w:rsidR="00182F58" w:rsidRDefault="00182F58" w:rsidP="002425FB">
            <w:pPr>
              <w:pStyle w:val="Standard"/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cs="標楷體"/>
                <w:sz w:val="28"/>
                <w:szCs w:val="28"/>
              </w:rPr>
              <w:t>學齡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widowControl/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 w:cs="標楷體"/>
                <w:sz w:val="28"/>
                <w:szCs w:val="28"/>
              </w:rPr>
              <w:t>歲</w:t>
            </w:r>
          </w:p>
          <w:p w:rsidR="00182F58" w:rsidRDefault="00182F58" w:rsidP="002425FB">
            <w:pPr>
              <w:pStyle w:val="Standard"/>
              <w:widowControl/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cs="標楷體"/>
                <w:sz w:val="28"/>
                <w:szCs w:val="28"/>
              </w:rPr>
              <w:t>學齡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F58" w:rsidRDefault="00182F58" w:rsidP="002425FB">
            <w:pPr>
              <w:pStyle w:val="Standard"/>
              <w:widowControl/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 w:cs="標楷體"/>
                <w:sz w:val="28"/>
                <w:szCs w:val="28"/>
              </w:rPr>
              <w:t>歲</w:t>
            </w:r>
          </w:p>
          <w:p w:rsidR="00182F58" w:rsidRDefault="00182F58" w:rsidP="002425FB">
            <w:pPr>
              <w:pStyle w:val="Standard"/>
              <w:widowControl/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cs="標楷體"/>
                <w:sz w:val="28"/>
                <w:szCs w:val="28"/>
              </w:rPr>
              <w:t>學齡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widowControl/>
              <w:snapToGrid w:val="0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備註</w:t>
            </w:r>
          </w:p>
        </w:tc>
      </w:tr>
      <w:tr w:rsidR="00182F58" w:rsidTr="002425FB">
        <w:trPr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學費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一學期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15000</w:t>
            </w:r>
            <w:r>
              <w:rPr>
                <w:rFonts w:eastAsia="標楷體"/>
                <w:sz w:val="28"/>
                <w:szCs w:val="28"/>
              </w:rPr>
              <w:t>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15000</w:t>
            </w:r>
            <w:r>
              <w:rPr>
                <w:rFonts w:eastAsia="標楷體"/>
                <w:sz w:val="28"/>
                <w:szCs w:val="28"/>
              </w:rPr>
              <w:t>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15000</w:t>
            </w:r>
            <w:r>
              <w:rPr>
                <w:rFonts w:eastAsia="標楷體"/>
                <w:sz w:val="28"/>
                <w:szCs w:val="28"/>
              </w:rPr>
              <w:t>元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widowControl/>
              <w:snapToGrid w:val="0"/>
              <w:spacing w:line="340" w:lineRule="exact"/>
            </w:pPr>
            <w:r>
              <w:rPr>
                <w:rFonts w:eastAsia="標楷體" w:cs="標楷體"/>
                <w:sz w:val="28"/>
                <w:szCs w:val="28"/>
              </w:rPr>
              <w:t>一學期學費</w:t>
            </w:r>
            <w:r>
              <w:rPr>
                <w:rFonts w:eastAsia="標楷體"/>
                <w:sz w:val="28"/>
                <w:szCs w:val="28"/>
              </w:rPr>
              <w:t>15,000</w:t>
            </w:r>
            <w:r>
              <w:rPr>
                <w:rFonts w:eastAsia="標楷體" w:cs="標楷體"/>
                <w:sz w:val="28"/>
                <w:szCs w:val="28"/>
              </w:rPr>
              <w:t>元，此項學費由教育部給予補助。</w:t>
            </w:r>
          </w:p>
          <w:p w:rsidR="00182F58" w:rsidRDefault="00182F58" w:rsidP="002425FB">
            <w:pPr>
              <w:pStyle w:val="Standard"/>
              <w:widowControl/>
              <w:snapToGrid w:val="0"/>
              <w:spacing w:line="340" w:lineRule="exact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/>
                <w:sz w:val="28"/>
                <w:szCs w:val="28"/>
              </w:rPr>
              <w:t>學費補助方式：</w:t>
            </w:r>
          </w:p>
          <w:p w:rsidR="00182F58" w:rsidRDefault="00182F58" w:rsidP="002425FB">
            <w:pPr>
              <w:pStyle w:val="Standard"/>
              <w:widowControl/>
              <w:snapToGrid w:val="0"/>
              <w:spacing w:line="340" w:lineRule="exact"/>
              <w:ind w:left="280" w:hanging="280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</w:t>
            </w:r>
            <w:r>
              <w:rPr>
                <w:rFonts w:eastAsia="標楷體" w:cs="標楷體"/>
                <w:sz w:val="28"/>
                <w:szCs w:val="28"/>
              </w:rPr>
              <w:t>等政府撥款</w:t>
            </w:r>
            <w:proofErr w:type="gramStart"/>
            <w:r>
              <w:rPr>
                <w:rFonts w:eastAsia="標楷體" w:cs="標楷體"/>
                <w:sz w:val="28"/>
                <w:szCs w:val="28"/>
              </w:rPr>
              <w:t>至本園後</w:t>
            </w:r>
            <w:proofErr w:type="gramEnd"/>
            <w:r>
              <w:rPr>
                <w:rFonts w:eastAsia="標楷體" w:cs="標楷體"/>
                <w:sz w:val="28"/>
                <w:szCs w:val="28"/>
              </w:rPr>
              <w:t>，再轉發家長。</w:t>
            </w:r>
          </w:p>
          <w:p w:rsidR="00182F58" w:rsidRDefault="00182F58" w:rsidP="002425FB">
            <w:pPr>
              <w:pStyle w:val="Standard"/>
              <w:widowControl/>
              <w:snapToGrid w:val="0"/>
              <w:spacing w:line="34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eastAsia="標楷體" w:cs="標楷體"/>
                <w:sz w:val="28"/>
                <w:szCs w:val="28"/>
              </w:rPr>
              <w:t>入園即免收學費</w:t>
            </w:r>
          </w:p>
        </w:tc>
      </w:tr>
      <w:tr w:rsidR="00182F58" w:rsidTr="002425FB">
        <w:trPr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雜費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月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5330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widowControl/>
              <w:snapToGrid w:val="0"/>
              <w:jc w:val="center"/>
              <w:rPr>
                <w:rFonts w:eastAsia="新細明體"/>
              </w:rPr>
            </w:pPr>
            <w:r>
              <w:rPr>
                <w:rFonts w:eastAsia="新細明體"/>
              </w:rPr>
              <w:t>3630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widowControl/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3630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widowControl/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3630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widowControl/>
              <w:snapToGrid w:val="0"/>
              <w:rPr>
                <w:rFonts w:ascii="標楷體" w:eastAsia="標楷體" w:hAnsi="標楷體" w:cs="新細明體, PMingLiU"/>
                <w:sz w:val="28"/>
                <w:szCs w:val="28"/>
              </w:rPr>
            </w:pPr>
          </w:p>
        </w:tc>
      </w:tr>
      <w:tr w:rsidR="00182F58" w:rsidTr="002425FB">
        <w:trPr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材料費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月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widowControl/>
              <w:snapToGrid w:val="0"/>
              <w:rPr>
                <w:rFonts w:ascii="標楷體" w:eastAsia="標楷體" w:hAnsi="標楷體" w:cs="新細明體, PMingLiU"/>
                <w:sz w:val="28"/>
                <w:szCs w:val="28"/>
              </w:rPr>
            </w:pPr>
          </w:p>
        </w:tc>
      </w:tr>
      <w:tr w:rsidR="00182F58" w:rsidTr="002425FB">
        <w:trPr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活動費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一學期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3420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3420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3420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3420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widowControl/>
              <w:snapToGrid w:val="0"/>
              <w:spacing w:line="240" w:lineRule="exact"/>
              <w:rPr>
                <w:rFonts w:ascii="標楷體" w:eastAsia="標楷體" w:hAnsi="標楷體" w:cs="新細明體, PMingLiU"/>
              </w:rPr>
            </w:pPr>
          </w:p>
        </w:tc>
      </w:tr>
      <w:tr w:rsidR="00182F58" w:rsidTr="002425FB">
        <w:trPr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午餐費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月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F58" w:rsidRDefault="00182F58" w:rsidP="002425FB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82F58" w:rsidTr="002425FB">
        <w:trPr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點心費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月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F58" w:rsidRDefault="00182F58" w:rsidP="002425FB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82F58" w:rsidTr="002425FB">
        <w:trPr>
          <w:jc w:val="center"/>
        </w:trPr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學期收費總額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61200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51000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51000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51000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82F58" w:rsidTr="002425FB">
        <w:trPr>
          <w:jc w:val="center"/>
        </w:trPr>
        <w:tc>
          <w:tcPr>
            <w:tcW w:w="17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widowControl/>
              <w:snapToGrid w:val="0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交通費</w:t>
            </w:r>
          </w:p>
        </w:tc>
        <w:tc>
          <w:tcPr>
            <w:tcW w:w="11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一個月</w:t>
            </w:r>
          </w:p>
        </w:tc>
        <w:tc>
          <w:tcPr>
            <w:tcW w:w="6002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widowControl/>
              <w:snapToGrid w:val="0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/>
                <w:sz w:val="28"/>
                <w:szCs w:val="28"/>
              </w:rPr>
              <w:t>單趟</w:t>
            </w:r>
            <w:proofErr w:type="gramEnd"/>
            <w:r>
              <w:rPr>
                <w:rFonts w:eastAsia="標楷體"/>
                <w:sz w:val="28"/>
                <w:szCs w:val="28"/>
              </w:rPr>
              <w:t xml:space="preserve">700 </w:t>
            </w:r>
            <w:r>
              <w:rPr>
                <w:rFonts w:eastAsia="標楷體"/>
                <w:sz w:val="28"/>
                <w:szCs w:val="28"/>
              </w:rPr>
              <w:t>元</w:t>
            </w:r>
            <w:r>
              <w:rPr>
                <w:rFonts w:eastAsia="標楷體"/>
                <w:sz w:val="28"/>
                <w:szCs w:val="28"/>
              </w:rPr>
              <w:t xml:space="preserve"> / </w:t>
            </w:r>
            <w:proofErr w:type="gramStart"/>
            <w:r>
              <w:rPr>
                <w:rFonts w:eastAsia="標楷體"/>
                <w:sz w:val="28"/>
                <w:szCs w:val="28"/>
              </w:rPr>
              <w:t>雙趟</w:t>
            </w:r>
            <w:proofErr w:type="gramEnd"/>
            <w:r>
              <w:rPr>
                <w:rFonts w:eastAsia="標楷體"/>
                <w:sz w:val="28"/>
                <w:szCs w:val="28"/>
              </w:rPr>
              <w:t xml:space="preserve">1300 </w:t>
            </w:r>
            <w:r>
              <w:rPr>
                <w:rFonts w:eastAsia="標楷體"/>
                <w:sz w:val="28"/>
                <w:szCs w:val="28"/>
              </w:rPr>
              <w:t>元</w:t>
            </w:r>
          </w:p>
        </w:tc>
        <w:tc>
          <w:tcPr>
            <w:tcW w:w="18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widowControl/>
              <w:snapToGrid w:val="0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非補助項目</w:t>
            </w:r>
          </w:p>
        </w:tc>
      </w:tr>
      <w:tr w:rsidR="00182F58" w:rsidTr="002425FB">
        <w:trPr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widowControl/>
              <w:snapToGrid w:val="0"/>
              <w:rPr>
                <w:rFonts w:ascii="標楷體" w:eastAsia="標楷體" w:hAnsi="標楷體" w:cs="新細明體, PMingLiU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b/>
                <w:sz w:val="28"/>
                <w:szCs w:val="28"/>
              </w:rPr>
              <w:t>延長照顧</w:t>
            </w:r>
          </w:p>
          <w:p w:rsidR="00182F58" w:rsidRDefault="00182F58" w:rsidP="002425FB">
            <w:pPr>
              <w:pStyle w:val="Standard"/>
              <w:widowControl/>
              <w:snapToGrid w:val="0"/>
              <w:rPr>
                <w:rFonts w:ascii="標楷體" w:eastAsia="標楷體" w:hAnsi="標楷體" w:cs="新細明體, PMingLiU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b/>
                <w:sz w:val="28"/>
                <w:szCs w:val="28"/>
              </w:rPr>
              <w:t>服務費</w:t>
            </w:r>
          </w:p>
          <w:p w:rsidR="00182F58" w:rsidRDefault="00182F58" w:rsidP="002425FB">
            <w:pPr>
              <w:pStyle w:val="Standard"/>
              <w:widowControl/>
              <w:snapToGrid w:val="0"/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■有收費</w:t>
            </w:r>
          </w:p>
          <w:p w:rsidR="00182F58" w:rsidRDefault="00182F58" w:rsidP="002425FB">
            <w:pPr>
              <w:pStyle w:val="Standard"/>
              <w:widowControl/>
              <w:snapToGrid w:val="0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□未收費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一個月</w:t>
            </w:r>
          </w:p>
        </w:tc>
        <w:tc>
          <w:tcPr>
            <w:tcW w:w="6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A73D8C" w:rsidP="002425FB">
            <w:pPr>
              <w:pStyle w:val="Standard"/>
              <w:widowControl/>
              <w:snapToGrid w:val="0"/>
            </w:pPr>
            <w:r>
              <w:rPr>
                <w:rFonts w:eastAsia="標楷體" w:hint="eastAsia"/>
                <w:sz w:val="28"/>
                <w:szCs w:val="28"/>
              </w:rPr>
              <w:t>每月最高收費上限</w:t>
            </w:r>
            <w:r>
              <w:rPr>
                <w:rFonts w:eastAsia="標楷體"/>
                <w:sz w:val="28"/>
                <w:szCs w:val="28"/>
              </w:rPr>
              <w:t>2200</w:t>
            </w:r>
            <w:r>
              <w:rPr>
                <w:rFonts w:eastAsia="標楷體" w:hint="eastAsia"/>
                <w:sz w:val="28"/>
                <w:szCs w:val="28"/>
              </w:rPr>
              <w:t>元，</w:t>
            </w:r>
            <w:r>
              <w:rPr>
                <w:rFonts w:eastAsia="標楷體"/>
                <w:sz w:val="28"/>
                <w:szCs w:val="28"/>
              </w:rPr>
              <w:t>30</w:t>
            </w:r>
            <w:r>
              <w:rPr>
                <w:rFonts w:eastAsia="標楷體" w:hint="eastAsia"/>
                <w:sz w:val="28"/>
                <w:szCs w:val="28"/>
              </w:rPr>
              <w:t>分鐘內以</w:t>
            </w:r>
            <w:r>
              <w:rPr>
                <w:rFonts w:eastAsia="標楷體"/>
                <w:sz w:val="28"/>
                <w:szCs w:val="28"/>
              </w:rPr>
              <w:t>90</w:t>
            </w:r>
            <w:r>
              <w:rPr>
                <w:rFonts w:eastAsia="標楷體" w:hint="eastAsia"/>
                <w:sz w:val="28"/>
                <w:szCs w:val="28"/>
              </w:rPr>
              <w:t>元計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下午</w:t>
            </w:r>
            <w:r>
              <w:rPr>
                <w:rFonts w:eastAsia="標楷體"/>
                <w:sz w:val="28"/>
                <w:szCs w:val="28"/>
              </w:rPr>
              <w:t>18:00</w:t>
            </w:r>
            <w:r>
              <w:rPr>
                <w:rFonts w:ascii="標楷體" w:eastAsia="標楷體" w:hAnsi="標楷體" w:cs="新細明體, PMingLiU" w:hint="eastAsia"/>
                <w:sz w:val="28"/>
                <w:szCs w:val="28"/>
              </w:rPr>
              <w:t>開始加收延長照顧服務費，最晚延拖時間到18:30)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widowControl/>
              <w:snapToGrid w:val="0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非補助項目</w:t>
            </w:r>
          </w:p>
          <w:p w:rsidR="00182F58" w:rsidRDefault="00182F58" w:rsidP="002425FB">
            <w:pPr>
              <w:pStyle w:val="Standard"/>
              <w:widowControl/>
              <w:snapToGrid w:val="0"/>
              <w:rPr>
                <w:rFonts w:ascii="標楷體" w:eastAsia="標楷體" w:hAnsi="標楷體" w:cs="新細明體, PMingLiU"/>
              </w:rPr>
            </w:pPr>
          </w:p>
        </w:tc>
      </w:tr>
      <w:tr w:rsidR="00182F58" w:rsidTr="002425FB">
        <w:trPr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widowControl/>
              <w:snapToGrid w:val="0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家長會費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一學期</w:t>
            </w:r>
          </w:p>
        </w:tc>
        <w:tc>
          <w:tcPr>
            <w:tcW w:w="6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853EE0" w:rsidP="002425FB">
            <w:pPr>
              <w:pStyle w:val="Standard"/>
              <w:widowControl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widowControl/>
              <w:snapToGrid w:val="0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非補助項目</w:t>
            </w:r>
          </w:p>
        </w:tc>
      </w:tr>
      <w:tr w:rsidR="00182F58" w:rsidTr="002425FB">
        <w:trPr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widowControl/>
              <w:snapToGrid w:val="0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保險費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一學期</w:t>
            </w:r>
          </w:p>
        </w:tc>
        <w:tc>
          <w:tcPr>
            <w:tcW w:w="6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widowControl/>
              <w:tabs>
                <w:tab w:val="left" w:pos="2052"/>
                <w:tab w:val="left" w:pos="2106"/>
              </w:tabs>
              <w:snapToGrid w:val="0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/>
                <w:sz w:val="28"/>
                <w:szCs w:val="28"/>
              </w:rPr>
              <w:t>依公開招標決標之價格收取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widowControl/>
              <w:snapToGrid w:val="0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非補助項目</w:t>
            </w:r>
          </w:p>
        </w:tc>
      </w:tr>
      <w:tr w:rsidR="00182F58" w:rsidTr="002425FB">
        <w:trPr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widowControl/>
              <w:snapToGrid w:val="0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校外教學費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次</w:t>
            </w:r>
          </w:p>
        </w:tc>
        <w:tc>
          <w:tcPr>
            <w:tcW w:w="6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widowControl/>
              <w:snapToGrid w:val="0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/>
                <w:sz w:val="28"/>
                <w:szCs w:val="28"/>
              </w:rPr>
              <w:t>依實際情形與家長商定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F58" w:rsidRDefault="00182F58" w:rsidP="002425FB">
            <w:pPr>
              <w:pStyle w:val="Standard"/>
              <w:widowControl/>
              <w:snapToGrid w:val="0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非補助項目</w:t>
            </w:r>
          </w:p>
        </w:tc>
      </w:tr>
    </w:tbl>
    <w:p w:rsidR="00182F58" w:rsidRDefault="00182F58" w:rsidP="00182F58">
      <w:pPr>
        <w:pStyle w:val="Standard"/>
        <w:snapToGrid w:val="0"/>
        <w:spacing w:line="360" w:lineRule="exact"/>
        <w:ind w:left="285" w:hanging="283"/>
        <w:jc w:val="both"/>
      </w:pPr>
      <w:proofErr w:type="gramStart"/>
      <w:r>
        <w:rPr>
          <w:rFonts w:eastAsia="標楷體" w:cs="標楷體"/>
          <w:sz w:val="28"/>
          <w:szCs w:val="28"/>
        </w:rPr>
        <w:t>＊</w:t>
      </w:r>
      <w:proofErr w:type="gramEnd"/>
      <w:r>
        <w:rPr>
          <w:rFonts w:ascii="標楷體" w:eastAsia="標楷體" w:hAnsi="標楷體" w:cs="標楷體"/>
          <w:sz w:val="28"/>
          <w:szCs w:val="28"/>
        </w:rPr>
        <w:t>公私立教保服務機構應依前項規定之項目收取費用，不得任意編列收費項目向家長收取費用。</w:t>
      </w:r>
    </w:p>
    <w:p w:rsidR="00182F58" w:rsidRDefault="00182F58" w:rsidP="00182F58">
      <w:pPr>
        <w:pStyle w:val="Standard"/>
        <w:snapToGrid w:val="0"/>
        <w:spacing w:line="36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:rsidR="00182F58" w:rsidRDefault="00182F58" w:rsidP="00182F58">
      <w:pPr>
        <w:pStyle w:val="Standard"/>
        <w:snapToGrid w:val="0"/>
        <w:spacing w:line="36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:rsidR="00182F58" w:rsidRDefault="00182F58" w:rsidP="00182F58">
      <w:pPr>
        <w:pStyle w:val="Standard"/>
        <w:snapToGrid w:val="0"/>
        <w:spacing w:line="360" w:lineRule="exact"/>
        <w:jc w:val="both"/>
      </w:pPr>
      <w:r>
        <w:rPr>
          <w:rFonts w:ascii="標楷體" w:eastAsia="標楷體" w:hAnsi="標楷體" w:cs="標楷體"/>
          <w:sz w:val="28"/>
          <w:szCs w:val="28"/>
        </w:rPr>
        <w:t>五、退費基準：</w:t>
      </w:r>
    </w:p>
    <w:p w:rsidR="00182F58" w:rsidRDefault="00182F58" w:rsidP="00182F58">
      <w:pPr>
        <w:pStyle w:val="Standard"/>
        <w:snapToGrid w:val="0"/>
        <w:spacing w:line="400" w:lineRule="exact"/>
        <w:ind w:firstLine="560"/>
        <w:jc w:val="both"/>
      </w:pPr>
      <w:r>
        <w:rPr>
          <w:rFonts w:ascii="標楷體" w:eastAsia="標楷體" w:hAnsi="標楷體" w:cs="標楷體"/>
          <w:sz w:val="28"/>
          <w:szCs w:val="28"/>
        </w:rPr>
        <w:t>（一）幼兒因故無法繼續就讀而離開教保服務機構者，應依下列規定辦理退費：</w:t>
      </w:r>
    </w:p>
    <w:p w:rsidR="00182F58" w:rsidRDefault="00182F58" w:rsidP="00182F58">
      <w:pPr>
        <w:pStyle w:val="Standard"/>
        <w:snapToGrid w:val="0"/>
        <w:spacing w:line="400" w:lineRule="exact"/>
        <w:ind w:left="480" w:firstLine="480"/>
      </w:pPr>
      <w:r>
        <w:rPr>
          <w:rFonts w:eastAsia="標楷體"/>
          <w:sz w:val="28"/>
          <w:szCs w:val="28"/>
        </w:rPr>
        <w:lastRenderedPageBreak/>
        <w:t>1</w:t>
      </w:r>
      <w:r>
        <w:rPr>
          <w:rFonts w:eastAsia="標楷體" w:cs="標楷體"/>
          <w:sz w:val="28"/>
          <w:szCs w:val="28"/>
        </w:rPr>
        <w:t>、學費、雜費：</w:t>
      </w:r>
    </w:p>
    <w:p w:rsidR="00182F58" w:rsidRDefault="00182F58" w:rsidP="00182F58">
      <w:pPr>
        <w:pStyle w:val="Standard"/>
        <w:snapToGrid w:val="0"/>
        <w:spacing w:line="400" w:lineRule="exact"/>
        <w:ind w:left="960" w:firstLine="48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a.</w:t>
      </w:r>
      <w:r>
        <w:rPr>
          <w:rFonts w:eastAsia="標楷體"/>
          <w:sz w:val="28"/>
          <w:szCs w:val="28"/>
        </w:rPr>
        <w:t>學期教保服務起始日前即提出無法就讀者，全數退還。</w:t>
      </w:r>
    </w:p>
    <w:p w:rsidR="00182F58" w:rsidRDefault="00182F58" w:rsidP="00182F58">
      <w:pPr>
        <w:pStyle w:val="Standard"/>
        <w:snapToGrid w:val="0"/>
        <w:spacing w:line="400" w:lineRule="exact"/>
        <w:ind w:left="960" w:firstLine="48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b.</w:t>
      </w:r>
      <w:r>
        <w:rPr>
          <w:rFonts w:eastAsia="標楷體"/>
          <w:sz w:val="28"/>
          <w:szCs w:val="28"/>
        </w:rPr>
        <w:t>學期教保服務起始日後未逾學期三分之一者，退還三分之二。</w:t>
      </w:r>
    </w:p>
    <w:p w:rsidR="00182F58" w:rsidRDefault="00182F58" w:rsidP="00182F58">
      <w:pPr>
        <w:pStyle w:val="Standard"/>
        <w:snapToGrid w:val="0"/>
        <w:spacing w:line="400" w:lineRule="exact"/>
        <w:ind w:left="1701" w:hanging="261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c.</w:t>
      </w:r>
      <w:r>
        <w:rPr>
          <w:rFonts w:eastAsia="標楷體"/>
          <w:sz w:val="28"/>
          <w:szCs w:val="28"/>
        </w:rPr>
        <w:t>學期教保服務起始日後逾學期三分之一，未逾學期三分之二者，退還三分之一。</w:t>
      </w:r>
    </w:p>
    <w:p w:rsidR="00182F58" w:rsidRDefault="00182F58" w:rsidP="00182F58">
      <w:pPr>
        <w:pStyle w:val="Standard"/>
        <w:snapToGrid w:val="0"/>
        <w:spacing w:line="400" w:lineRule="exact"/>
        <w:ind w:left="960" w:firstLine="480"/>
      </w:pPr>
      <w:r>
        <w:rPr>
          <w:rFonts w:eastAsia="標楷體"/>
          <w:sz w:val="28"/>
          <w:szCs w:val="28"/>
        </w:rPr>
        <w:t>d.</w:t>
      </w:r>
      <w:r>
        <w:rPr>
          <w:rFonts w:eastAsia="標楷體" w:cs="標楷體"/>
          <w:sz w:val="28"/>
          <w:szCs w:val="28"/>
        </w:rPr>
        <w:t>學期教保服務起始日後逾學期三分之二者，不予退費。</w:t>
      </w:r>
    </w:p>
    <w:p w:rsidR="00182F58" w:rsidRDefault="00182F58" w:rsidP="00182F58">
      <w:pPr>
        <w:pStyle w:val="Standard"/>
        <w:snapToGrid w:val="0"/>
        <w:spacing w:line="400" w:lineRule="exact"/>
        <w:ind w:firstLine="980"/>
      </w:pPr>
      <w:r>
        <w:rPr>
          <w:rFonts w:eastAsia="標楷體"/>
          <w:sz w:val="28"/>
          <w:szCs w:val="28"/>
        </w:rPr>
        <w:t>2</w:t>
      </w:r>
      <w:r>
        <w:rPr>
          <w:rFonts w:eastAsia="標楷體" w:cs="標楷體"/>
          <w:sz w:val="28"/>
          <w:szCs w:val="28"/>
        </w:rPr>
        <w:t>、代辦費：以學期為收費期間者，</w:t>
      </w:r>
      <w:proofErr w:type="gramStart"/>
      <w:r>
        <w:rPr>
          <w:rFonts w:eastAsia="標楷體" w:cs="標楷體"/>
          <w:sz w:val="28"/>
          <w:szCs w:val="28"/>
        </w:rPr>
        <w:t>按未就讀</w:t>
      </w:r>
      <w:proofErr w:type="gramEnd"/>
      <w:r>
        <w:rPr>
          <w:rFonts w:eastAsia="標楷體" w:cs="標楷體"/>
          <w:sz w:val="28"/>
          <w:szCs w:val="28"/>
        </w:rPr>
        <w:t>月數比例退費；以月為收費期</w:t>
      </w:r>
    </w:p>
    <w:p w:rsidR="00182F58" w:rsidRDefault="00182F58" w:rsidP="00182F58">
      <w:pPr>
        <w:pStyle w:val="Standard"/>
        <w:snapToGrid w:val="0"/>
        <w:spacing w:line="400" w:lineRule="exact"/>
        <w:ind w:left="1416" w:firstLine="2"/>
      </w:pPr>
      <w:proofErr w:type="gramStart"/>
      <w:r>
        <w:rPr>
          <w:rFonts w:eastAsia="標楷體" w:cs="標楷體"/>
          <w:sz w:val="28"/>
          <w:szCs w:val="28"/>
        </w:rPr>
        <w:t>間者</w:t>
      </w:r>
      <w:proofErr w:type="gramEnd"/>
      <w:r>
        <w:rPr>
          <w:rFonts w:eastAsia="標楷體" w:cs="標楷體"/>
          <w:sz w:val="28"/>
          <w:szCs w:val="28"/>
        </w:rPr>
        <w:t>，按離開教保服務機構當月未就讀日數比例退費；已製成成品者不予退費，並發還成</w:t>
      </w:r>
      <w:r>
        <w:rPr>
          <w:rFonts w:ascii="標楷體" w:eastAsia="標楷體" w:hAnsi="標楷體" w:cs="標楷體"/>
          <w:sz w:val="28"/>
          <w:szCs w:val="28"/>
        </w:rPr>
        <w:t>品。</w:t>
      </w:r>
    </w:p>
    <w:p w:rsidR="00182F58" w:rsidRDefault="00182F58" w:rsidP="00182F58">
      <w:pPr>
        <w:pStyle w:val="Standard"/>
        <w:snapToGrid w:val="0"/>
        <w:spacing w:line="400" w:lineRule="exact"/>
        <w:ind w:firstLine="560"/>
      </w:pPr>
      <w:r>
        <w:rPr>
          <w:rFonts w:ascii="標楷體" w:eastAsia="標楷體" w:hAnsi="標楷體" w:cs="標楷體"/>
          <w:sz w:val="28"/>
          <w:szCs w:val="28"/>
        </w:rPr>
        <w:t>（二）辦理退費之基準日，應以幼兒實際離開教保服務機構日為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準</w:t>
      </w:r>
      <w:proofErr w:type="gramEnd"/>
      <w:r>
        <w:rPr>
          <w:rFonts w:ascii="標楷體" w:eastAsia="標楷體" w:hAnsi="標楷體" w:cs="標楷體"/>
          <w:sz w:val="28"/>
          <w:szCs w:val="28"/>
        </w:rPr>
        <w:t>。</w:t>
      </w:r>
    </w:p>
    <w:p w:rsidR="00182F58" w:rsidRDefault="00182F58" w:rsidP="00182F58">
      <w:pPr>
        <w:pStyle w:val="Standard"/>
        <w:snapToGrid w:val="0"/>
        <w:spacing w:line="400" w:lineRule="exact"/>
        <w:ind w:left="1397" w:hanging="840"/>
      </w:pPr>
      <w:r>
        <w:rPr>
          <w:rFonts w:ascii="標楷體" w:eastAsia="標楷體" w:hAnsi="標楷體" w:cs="標楷體"/>
          <w:sz w:val="28"/>
          <w:szCs w:val="28"/>
        </w:rPr>
        <w:t>（三）依第一項規定退費時，應發給退費單據，並列明退費項目及數額。</w:t>
      </w:r>
    </w:p>
    <w:p w:rsidR="00182F58" w:rsidRDefault="00182F58" w:rsidP="00182F58">
      <w:pPr>
        <w:pStyle w:val="Standard"/>
        <w:spacing w:line="400" w:lineRule="exact"/>
        <w:ind w:left="1400" w:hanging="1400"/>
        <w:jc w:val="both"/>
      </w:pPr>
      <w:r>
        <w:rPr>
          <w:rFonts w:ascii="標楷體" w:eastAsia="標楷體" w:hAnsi="標楷體" w:cs="標楷體"/>
          <w:sz w:val="28"/>
          <w:szCs w:val="28"/>
        </w:rPr>
        <w:t>六、</w:t>
      </w:r>
      <w:r>
        <w:rPr>
          <w:rFonts w:ascii="標楷體" w:eastAsia="標楷體" w:hAnsi="標楷體" w:cs="標楷體"/>
          <w:sz w:val="28"/>
          <w:szCs w:val="28"/>
          <w:u w:val="single"/>
        </w:rPr>
        <w:t>幼兒因故請假並於事前辦妥請假手續</w:t>
      </w:r>
      <w:r>
        <w:rPr>
          <w:rFonts w:ascii="標楷體" w:eastAsia="標楷體" w:hAnsi="標楷體" w:cs="標楷體"/>
          <w:sz w:val="28"/>
          <w:szCs w:val="28"/>
        </w:rPr>
        <w:t>，且請假日數連續達七日（含假日）以上</w:t>
      </w:r>
    </w:p>
    <w:p w:rsidR="00182F58" w:rsidRDefault="00182F58" w:rsidP="00182F58">
      <w:pPr>
        <w:pStyle w:val="Standard"/>
        <w:spacing w:line="400" w:lineRule="exact"/>
        <w:ind w:left="1397" w:hanging="84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者，按當月未就讀日數比例退還點心費、午餐費、交通費，其餘項目不予退費。</w:t>
      </w:r>
    </w:p>
    <w:p w:rsidR="00182F58" w:rsidRDefault="00182F58" w:rsidP="00182F58">
      <w:pPr>
        <w:pStyle w:val="Standard"/>
        <w:spacing w:line="400" w:lineRule="exact"/>
        <w:jc w:val="both"/>
      </w:pPr>
      <w:r>
        <w:rPr>
          <w:rFonts w:ascii="標楷體" w:eastAsia="標楷體" w:hAnsi="標楷體" w:cs="標楷體"/>
          <w:sz w:val="28"/>
          <w:szCs w:val="28"/>
        </w:rPr>
        <w:t>七、因法定傳染病、流行病或流行性</w:t>
      </w:r>
      <w:proofErr w:type="gramStart"/>
      <w:r>
        <w:rPr>
          <w:rFonts w:ascii="標楷體" w:eastAsia="標楷體" w:hAnsi="標楷體" w:cs="標楷體"/>
          <w:sz w:val="28"/>
          <w:szCs w:val="28"/>
        </w:rPr>
        <w:t>疫情等</w:t>
      </w:r>
      <w:proofErr w:type="gramEnd"/>
      <w:r>
        <w:rPr>
          <w:rFonts w:ascii="標楷體" w:eastAsia="標楷體" w:hAnsi="標楷體" w:cs="標楷體"/>
          <w:sz w:val="28"/>
          <w:szCs w:val="28"/>
        </w:rPr>
        <w:t>，強制停課日數連續達七日（含假日）</w:t>
      </w:r>
    </w:p>
    <w:p w:rsidR="00182F58" w:rsidRDefault="00182F58" w:rsidP="00182F58">
      <w:pPr>
        <w:pStyle w:val="Standard"/>
        <w:spacing w:line="400" w:lineRule="exact"/>
        <w:ind w:left="55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以上者，按當月未就讀日數比例退還點心費、午餐費、交通費，其餘項目不予退費。</w:t>
      </w:r>
    </w:p>
    <w:p w:rsidR="00182F58" w:rsidRDefault="00182F58" w:rsidP="00182F58">
      <w:pPr>
        <w:pStyle w:val="Standard"/>
        <w:spacing w:line="400" w:lineRule="exact"/>
        <w:ind w:left="566" w:hanging="566"/>
        <w:jc w:val="both"/>
      </w:pPr>
      <w:r>
        <w:rPr>
          <w:rFonts w:ascii="標楷體" w:eastAsia="標楷體" w:hAnsi="標楷體" w:cs="標楷體"/>
          <w:sz w:val="28"/>
          <w:szCs w:val="28"/>
        </w:rPr>
        <w:t>八、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國定假日、農曆除夕與春節假期連續達七日</w:t>
      </w:r>
      <w:r>
        <w:rPr>
          <w:rFonts w:ascii="標楷體" w:eastAsia="標楷體" w:hAnsi="標楷體" w:cs="標楷體"/>
          <w:sz w:val="28"/>
          <w:szCs w:val="28"/>
        </w:rPr>
        <w:t>（含例假日、補假日及調整放假日）以上，點心費、午餐費、交通費等代辦項目，按當月未就讀日數比例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採</w:t>
      </w:r>
      <w:proofErr w:type="gramEnd"/>
      <w:r>
        <w:rPr>
          <w:rFonts w:ascii="標楷體" w:eastAsia="標楷體" w:hAnsi="標楷體" w:cs="標楷體"/>
          <w:sz w:val="28"/>
          <w:szCs w:val="28"/>
        </w:rPr>
        <w:t>事前扣除方式辦理。但辦理補課之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調整</w:t>
      </w:r>
      <w:r>
        <w:rPr>
          <w:rFonts w:ascii="標楷體" w:eastAsia="標楷體" w:hAnsi="標楷體" w:cs="標楷體"/>
          <w:sz w:val="28"/>
          <w:szCs w:val="28"/>
        </w:rPr>
        <w:t>放假日不予退費。</w:t>
      </w:r>
    </w:p>
    <w:p w:rsidR="00182F58" w:rsidRDefault="00182F58" w:rsidP="00182F58">
      <w:pPr>
        <w:pStyle w:val="Standard"/>
        <w:snapToGrid w:val="0"/>
        <w:spacing w:line="400" w:lineRule="exact"/>
        <w:ind w:firstLine="6"/>
      </w:pPr>
      <w:r>
        <w:rPr>
          <w:rFonts w:ascii="標楷體" w:eastAsia="標楷體" w:hAnsi="標楷體" w:cs="標楷體"/>
          <w:sz w:val="28"/>
          <w:szCs w:val="28"/>
        </w:rPr>
        <w:t>九、本辦法自發布日施行。</w:t>
      </w:r>
    </w:p>
    <w:p w:rsidR="00182F58" w:rsidRDefault="00182F58" w:rsidP="00182F58">
      <w:pPr>
        <w:pStyle w:val="Standard"/>
        <w:snapToGrid w:val="0"/>
        <w:spacing w:line="400" w:lineRule="exact"/>
        <w:ind w:firstLine="6"/>
      </w:pPr>
    </w:p>
    <w:p w:rsidR="00B75745" w:rsidRPr="00182F58" w:rsidRDefault="00B75745"/>
    <w:sectPr w:rsidR="00B75745" w:rsidRPr="00182F58">
      <w:pgSz w:w="11906" w:h="16838"/>
      <w:pgMar w:top="709" w:right="851" w:bottom="1258" w:left="851" w:header="720" w:footer="720" w:gutter="0"/>
      <w:cols w:space="720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2F2" w:rsidRDefault="008302F2" w:rsidP="005170FE">
      <w:r>
        <w:separator/>
      </w:r>
    </w:p>
  </w:endnote>
  <w:endnote w:type="continuationSeparator" w:id="0">
    <w:p w:rsidR="008302F2" w:rsidRDefault="008302F2" w:rsidP="0051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2F2" w:rsidRDefault="008302F2" w:rsidP="005170FE">
      <w:r>
        <w:separator/>
      </w:r>
    </w:p>
  </w:footnote>
  <w:footnote w:type="continuationSeparator" w:id="0">
    <w:p w:rsidR="008302F2" w:rsidRDefault="008302F2" w:rsidP="00517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F58"/>
    <w:rsid w:val="00182F58"/>
    <w:rsid w:val="001C08C0"/>
    <w:rsid w:val="0020263D"/>
    <w:rsid w:val="00240DBB"/>
    <w:rsid w:val="00297857"/>
    <w:rsid w:val="00370B28"/>
    <w:rsid w:val="003C3104"/>
    <w:rsid w:val="005170FE"/>
    <w:rsid w:val="005746AA"/>
    <w:rsid w:val="008302F2"/>
    <w:rsid w:val="00853EE0"/>
    <w:rsid w:val="008B1002"/>
    <w:rsid w:val="00A73D8C"/>
    <w:rsid w:val="00B7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CD7DC0-BA71-4B8A-B212-463893A3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82F58"/>
    <w:pPr>
      <w:widowControl w:val="0"/>
      <w:suppressAutoHyphens/>
      <w:autoSpaceDN w:val="0"/>
      <w:textAlignment w:val="baseline"/>
    </w:pPr>
    <w:rPr>
      <w:rFonts w:ascii="Times New Roman" w:eastAsia="Microsoft YaHei" w:hAnsi="Times New Roman" w:cs="Mangal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82F58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3">
    <w:name w:val="header"/>
    <w:basedOn w:val="a"/>
    <w:link w:val="a4"/>
    <w:uiPriority w:val="99"/>
    <w:unhideWhenUsed/>
    <w:rsid w:val="005170FE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5170FE"/>
    <w:rPr>
      <w:rFonts w:ascii="Times New Roman" w:eastAsia="Microsoft YaHei" w:hAnsi="Times New Roman" w:cs="Mangal"/>
      <w:kern w:val="3"/>
      <w:sz w:val="20"/>
      <w:szCs w:val="18"/>
      <w:lang w:bidi="hi-IN"/>
    </w:rPr>
  </w:style>
  <w:style w:type="paragraph" w:styleId="a5">
    <w:name w:val="footer"/>
    <w:basedOn w:val="a"/>
    <w:link w:val="a6"/>
    <w:uiPriority w:val="99"/>
    <w:unhideWhenUsed/>
    <w:rsid w:val="005170FE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5170FE"/>
    <w:rPr>
      <w:rFonts w:ascii="Times New Roman" w:eastAsia="Microsoft YaHei" w:hAnsi="Times New Roman" w:cs="Mangal"/>
      <w:kern w:val="3"/>
      <w:sz w:val="20"/>
      <w:szCs w:val="18"/>
      <w:lang w:bidi="hi-IN"/>
    </w:rPr>
  </w:style>
  <w:style w:type="paragraph" w:styleId="a7">
    <w:name w:val="Balloon Text"/>
    <w:basedOn w:val="a"/>
    <w:link w:val="a8"/>
    <w:uiPriority w:val="99"/>
    <w:semiHidden/>
    <w:unhideWhenUsed/>
    <w:rsid w:val="00A73D8C"/>
    <w:rPr>
      <w:rFonts w:asciiTheme="majorHAnsi" w:eastAsiaTheme="majorEastAsia" w:hAnsiTheme="majorHAnsi"/>
      <w:sz w:val="18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A73D8C"/>
    <w:rPr>
      <w:rFonts w:asciiTheme="majorHAnsi" w:eastAsiaTheme="majorEastAsia" w:hAnsiTheme="majorHAnsi" w:cs="Mangal"/>
      <w:kern w:val="3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</dc:creator>
  <cp:lastModifiedBy>may</cp:lastModifiedBy>
  <cp:revision>2</cp:revision>
  <cp:lastPrinted>2020-05-12T02:21:00Z</cp:lastPrinted>
  <dcterms:created xsi:type="dcterms:W3CDTF">2020-07-18T18:06:00Z</dcterms:created>
  <dcterms:modified xsi:type="dcterms:W3CDTF">2020-07-18T18:06:00Z</dcterms:modified>
</cp:coreProperties>
</file>